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168" w:type="dxa"/>
        <w:tblLook w:val="04A0"/>
      </w:tblPr>
      <w:tblGrid>
        <w:gridCol w:w="11947"/>
      </w:tblGrid>
      <w:tr w:rsidR="007C18DE" w:rsidRPr="007C18DE" w:rsidTr="0020488C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9E5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2B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  <w:tbl>
            <w:tblPr>
              <w:tblStyle w:val="a7"/>
              <w:tblW w:w="11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71"/>
              <w:gridCol w:w="5460"/>
            </w:tblGrid>
            <w:tr w:rsidR="008579E5" w:rsidTr="008579E5">
              <w:tc>
                <w:tcPr>
                  <w:tcW w:w="6271" w:type="dxa"/>
                </w:tcPr>
                <w:p w:rsidR="008579E5" w:rsidRDefault="008579E5" w:rsidP="00D14764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60" w:type="dxa"/>
                </w:tcPr>
                <w:p w:rsidR="008579E5" w:rsidRPr="008579E5" w:rsidRDefault="008579E5" w:rsidP="008579E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10</w:t>
                  </w:r>
                </w:p>
                <w:p w:rsidR="008579E5" w:rsidRPr="008579E5" w:rsidRDefault="00376F13" w:rsidP="008579E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8579E5"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решению Совета депутатов «О бюджете муниципального образования </w:t>
                  </w:r>
                  <w:r w:rsidR="00822ED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Судьбодаровский</w:t>
                  </w:r>
                  <w:r w:rsidR="008579E5"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 Новосергиевского района Оренбургской области на 2024 год и на плановый период 2025 и 2026 годов»</w:t>
                  </w:r>
                </w:p>
                <w:p w:rsidR="008579E5" w:rsidRPr="008579E5" w:rsidRDefault="008579E5" w:rsidP="008579E5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</w:t>
                  </w:r>
                  <w:r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</w:t>
                  </w:r>
                  <w:r w:rsidR="00C765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20.12.2023</w:t>
                  </w:r>
                </w:p>
                <w:p w:rsidR="008579E5" w:rsidRDefault="008579E5" w:rsidP="008579E5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8579E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  <w:r w:rsidR="00C7655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39/1 р.С.</w:t>
                  </w:r>
                </w:p>
              </w:tc>
            </w:tr>
          </w:tbl>
          <w:p w:rsidR="008579E5" w:rsidRDefault="008579E5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C18DE" w:rsidRPr="00372B37" w:rsidRDefault="007C18DE" w:rsidP="00857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18DE" w:rsidRPr="00372B37" w:rsidTr="0020488C">
        <w:trPr>
          <w:trHeight w:val="255"/>
        </w:trPr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372B37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  <w:p w:rsidR="007C18DE" w:rsidRPr="00372B37" w:rsidRDefault="007C18DE" w:rsidP="008579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Программа муниципальных </w:t>
            </w:r>
            <w:r w:rsidR="00DB2621" w:rsidRPr="00372B37">
              <w:rPr>
                <w:rFonts w:ascii="Arial" w:hAnsi="Arial" w:cs="Arial"/>
                <w:b/>
                <w:sz w:val="28"/>
                <w:szCs w:val="28"/>
              </w:rPr>
              <w:t>внешних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заимствований муниципального образования </w:t>
            </w:r>
            <w:r w:rsidR="00822EDB">
              <w:rPr>
                <w:rFonts w:ascii="Arial" w:hAnsi="Arial" w:cs="Arial"/>
                <w:b/>
                <w:sz w:val="28"/>
                <w:szCs w:val="28"/>
              </w:rPr>
              <w:t>Судьбодаровский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сельсовет Новосергиевского района Оренбургской области на 202</w:t>
            </w:r>
            <w:r w:rsidR="008579E5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год и на плановый период 202</w:t>
            </w:r>
            <w:r w:rsidR="008579E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 xml:space="preserve"> и 202</w:t>
            </w:r>
            <w:r w:rsidR="008579E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D14764" w:rsidRPr="00372B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72B37">
              <w:rPr>
                <w:rFonts w:ascii="Arial" w:hAnsi="Arial" w:cs="Arial"/>
                <w:b/>
                <w:sz w:val="28"/>
                <w:szCs w:val="28"/>
              </w:rPr>
              <w:t>годов</w:t>
            </w:r>
          </w:p>
        </w:tc>
      </w:tr>
    </w:tbl>
    <w:p w:rsidR="00DB2621" w:rsidRPr="00372B37" w:rsidRDefault="00DB2621" w:rsidP="00DB2621">
      <w:pPr>
        <w:ind w:right="253"/>
        <w:jc w:val="right"/>
        <w:rPr>
          <w:rFonts w:ascii="Arial" w:hAnsi="Arial" w:cs="Arial"/>
          <w:sz w:val="20"/>
          <w:szCs w:val="20"/>
        </w:rPr>
      </w:pPr>
      <w:r w:rsidRPr="00372B37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D14764" w:rsidRPr="00372B3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 w:rsidR="00372B37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D14764" w:rsidRPr="00372B37">
        <w:rPr>
          <w:rFonts w:ascii="Arial" w:hAnsi="Arial" w:cs="Arial"/>
          <w:color w:val="000000"/>
          <w:sz w:val="28"/>
          <w:szCs w:val="28"/>
        </w:rPr>
        <w:t xml:space="preserve"> </w:t>
      </w:r>
      <w:r w:rsidRPr="00372B37">
        <w:rPr>
          <w:rFonts w:ascii="Arial" w:hAnsi="Arial" w:cs="Arial"/>
          <w:color w:val="000000"/>
          <w:sz w:val="20"/>
          <w:szCs w:val="20"/>
        </w:rPr>
        <w:t xml:space="preserve"> (</w:t>
      </w:r>
      <w:r w:rsidR="00D14764" w:rsidRPr="00372B37">
        <w:rPr>
          <w:rFonts w:ascii="Arial" w:hAnsi="Arial" w:cs="Arial"/>
          <w:color w:val="000000"/>
          <w:sz w:val="20"/>
          <w:szCs w:val="20"/>
        </w:rPr>
        <w:t>тыс</w:t>
      </w:r>
      <w:proofErr w:type="gramStart"/>
      <w:r w:rsidR="00D14764" w:rsidRPr="00372B37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D14764" w:rsidRPr="00372B37">
        <w:rPr>
          <w:rFonts w:ascii="Arial" w:hAnsi="Arial" w:cs="Arial"/>
          <w:color w:val="000000"/>
          <w:sz w:val="20"/>
          <w:szCs w:val="20"/>
        </w:rPr>
        <w:t>ублей</w:t>
      </w:r>
      <w:r w:rsidRPr="00372B37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842"/>
        <w:gridCol w:w="1134"/>
        <w:gridCol w:w="1843"/>
        <w:gridCol w:w="992"/>
        <w:gridCol w:w="1843"/>
      </w:tblGrid>
      <w:tr w:rsidR="00D14764" w:rsidRPr="00372B37" w:rsidTr="00372B37">
        <w:trPr>
          <w:trHeight w:val="2202"/>
          <w:tblHeader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D147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 w:rsidR="008579E5">
              <w:rPr>
                <w:rFonts w:ascii="Arial" w:hAnsi="Arial" w:cs="Arial"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 xml:space="preserve">Предельный срок погашения </w:t>
            </w:r>
            <w:proofErr w:type="gramStart"/>
            <w:r w:rsidRPr="00372B37">
              <w:rPr>
                <w:rFonts w:ascii="Arial" w:hAnsi="Arial" w:cs="Arial"/>
                <w:sz w:val="28"/>
                <w:szCs w:val="28"/>
              </w:rPr>
              <w:t>долговых</w:t>
            </w:r>
            <w:proofErr w:type="gramEnd"/>
            <w:r w:rsidRPr="00372B37">
              <w:rPr>
                <w:rFonts w:ascii="Arial" w:hAnsi="Arial" w:cs="Arial"/>
                <w:sz w:val="28"/>
                <w:szCs w:val="28"/>
              </w:rPr>
              <w:t xml:space="preserve"> обязательств202</w:t>
            </w:r>
            <w:r w:rsidR="008579E5">
              <w:rPr>
                <w:rFonts w:ascii="Arial" w:hAnsi="Arial" w:cs="Arial"/>
                <w:sz w:val="28"/>
                <w:szCs w:val="28"/>
              </w:rPr>
              <w:t>4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 w:rsidR="008579E5">
              <w:rPr>
                <w:rFonts w:ascii="Arial" w:hAnsi="Arial" w:cs="Arial"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 202</w:t>
            </w:r>
            <w:r w:rsidR="008579E5">
              <w:rPr>
                <w:rFonts w:ascii="Arial" w:hAnsi="Arial" w:cs="Arial"/>
                <w:sz w:val="28"/>
                <w:szCs w:val="28"/>
              </w:rPr>
              <w:t>5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202</w:t>
            </w:r>
            <w:r w:rsidR="008579E5">
              <w:rPr>
                <w:rFonts w:ascii="Arial" w:hAnsi="Arial" w:cs="Arial"/>
                <w:sz w:val="28"/>
                <w:szCs w:val="28"/>
              </w:rPr>
              <w:t>6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372B37" w:rsidRDefault="00D14764" w:rsidP="00857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 xml:space="preserve">Предельный срок погашения </w:t>
            </w:r>
            <w:proofErr w:type="gramStart"/>
            <w:r w:rsidRPr="00372B37">
              <w:rPr>
                <w:rFonts w:ascii="Arial" w:hAnsi="Arial" w:cs="Arial"/>
                <w:sz w:val="28"/>
                <w:szCs w:val="28"/>
              </w:rPr>
              <w:t>долговых</w:t>
            </w:r>
            <w:proofErr w:type="gramEnd"/>
            <w:r w:rsidRPr="00372B37">
              <w:rPr>
                <w:rFonts w:ascii="Arial" w:hAnsi="Arial" w:cs="Arial"/>
                <w:sz w:val="28"/>
                <w:szCs w:val="28"/>
              </w:rPr>
              <w:t xml:space="preserve"> обязательств202</w:t>
            </w:r>
            <w:r w:rsidR="008579E5">
              <w:rPr>
                <w:rFonts w:ascii="Arial" w:hAnsi="Arial" w:cs="Arial"/>
                <w:sz w:val="28"/>
                <w:szCs w:val="28"/>
              </w:rPr>
              <w:t>6</w:t>
            </w:r>
            <w:r w:rsidRPr="00372B37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Погашение муниципальных 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  <w:trHeight w:hRule="exact" w:val="16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lastRenderedPageBreak/>
              <w:t>1.Привлечение кредитов от</w:t>
            </w:r>
            <w:r w:rsidR="00822ED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72B37">
              <w:rPr>
                <w:rFonts w:ascii="Arial" w:hAnsi="Arial" w:cs="Arial"/>
                <w:sz w:val="28"/>
                <w:szCs w:val="28"/>
              </w:rPr>
              <w:t>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372B37" w:rsidTr="00372B3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sz w:val="28"/>
                <w:szCs w:val="28"/>
              </w:rPr>
              <w:t>2. Погашение кредитов, привлеченных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372B37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372B37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DB2621" w:rsidRPr="00DB2621" w:rsidRDefault="00DB2621" w:rsidP="00DB2621">
      <w:pPr>
        <w:rPr>
          <w:rFonts w:ascii="Times New Roman" w:hAnsi="Times New Roman" w:cs="Times New Roman"/>
          <w:sz w:val="20"/>
          <w:szCs w:val="20"/>
        </w:rPr>
      </w:pPr>
    </w:p>
    <w:p w:rsidR="00FC4AFF" w:rsidRPr="00DB2621" w:rsidRDefault="00FC4AFF" w:rsidP="007C18DE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</w:p>
    <w:sectPr w:rsidR="00FC4AFF" w:rsidRPr="00DB2621" w:rsidSect="00D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52D" w:rsidRDefault="0092252D" w:rsidP="007C18DE">
      <w:pPr>
        <w:spacing w:after="0" w:line="240" w:lineRule="auto"/>
      </w:pPr>
      <w:r>
        <w:separator/>
      </w:r>
    </w:p>
  </w:endnote>
  <w:endnote w:type="continuationSeparator" w:id="1">
    <w:p w:rsidR="0092252D" w:rsidRDefault="0092252D" w:rsidP="007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52D" w:rsidRDefault="0092252D" w:rsidP="007C18DE">
      <w:pPr>
        <w:spacing w:after="0" w:line="240" w:lineRule="auto"/>
      </w:pPr>
      <w:r>
        <w:separator/>
      </w:r>
    </w:p>
  </w:footnote>
  <w:footnote w:type="continuationSeparator" w:id="1">
    <w:p w:rsidR="0092252D" w:rsidRDefault="0092252D" w:rsidP="007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A5B"/>
    <w:multiLevelType w:val="multilevel"/>
    <w:tmpl w:val="E61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C680F"/>
    <w:multiLevelType w:val="multilevel"/>
    <w:tmpl w:val="C52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4063"/>
    <w:multiLevelType w:val="multilevel"/>
    <w:tmpl w:val="317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A"/>
    <w:rsid w:val="000000F3"/>
    <w:rsid w:val="000623C5"/>
    <w:rsid w:val="000842F3"/>
    <w:rsid w:val="0009660F"/>
    <w:rsid w:val="000A6F5F"/>
    <w:rsid w:val="001501AA"/>
    <w:rsid w:val="001752B7"/>
    <w:rsid w:val="001A0108"/>
    <w:rsid w:val="001E4FCD"/>
    <w:rsid w:val="001F5C86"/>
    <w:rsid w:val="0020488C"/>
    <w:rsid w:val="00274D04"/>
    <w:rsid w:val="002A6D00"/>
    <w:rsid w:val="002C0ADE"/>
    <w:rsid w:val="00303BDE"/>
    <w:rsid w:val="0036214A"/>
    <w:rsid w:val="00372B37"/>
    <w:rsid w:val="00376F13"/>
    <w:rsid w:val="0048534A"/>
    <w:rsid w:val="00542D9C"/>
    <w:rsid w:val="0060236F"/>
    <w:rsid w:val="006C6306"/>
    <w:rsid w:val="00742863"/>
    <w:rsid w:val="00775F2A"/>
    <w:rsid w:val="00796268"/>
    <w:rsid w:val="007C18DE"/>
    <w:rsid w:val="007C7EF9"/>
    <w:rsid w:val="007E0501"/>
    <w:rsid w:val="00822EDB"/>
    <w:rsid w:val="008579E5"/>
    <w:rsid w:val="008E7BD1"/>
    <w:rsid w:val="0092252D"/>
    <w:rsid w:val="009E41DC"/>
    <w:rsid w:val="00A726B4"/>
    <w:rsid w:val="00B1466A"/>
    <w:rsid w:val="00BC2A0A"/>
    <w:rsid w:val="00C76559"/>
    <w:rsid w:val="00D14764"/>
    <w:rsid w:val="00D24851"/>
    <w:rsid w:val="00D267D1"/>
    <w:rsid w:val="00DB2621"/>
    <w:rsid w:val="00DB714A"/>
    <w:rsid w:val="00DE019B"/>
    <w:rsid w:val="00DE5648"/>
    <w:rsid w:val="00DF4260"/>
    <w:rsid w:val="00E30A38"/>
    <w:rsid w:val="00F503E3"/>
    <w:rsid w:val="00F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1"/>
  </w:style>
  <w:style w:type="paragraph" w:styleId="3">
    <w:name w:val="heading 3"/>
    <w:basedOn w:val="a"/>
    <w:link w:val="30"/>
    <w:uiPriority w:val="9"/>
    <w:qFormat/>
    <w:rsid w:val="0008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2F3"/>
    <w:rPr>
      <w:i/>
      <w:iCs/>
    </w:rPr>
  </w:style>
  <w:style w:type="character" w:styleId="a6">
    <w:name w:val="Strong"/>
    <w:basedOn w:val="a0"/>
    <w:uiPriority w:val="22"/>
    <w:qFormat/>
    <w:rsid w:val="000842F3"/>
    <w:rPr>
      <w:b/>
      <w:bCs/>
    </w:rPr>
  </w:style>
  <w:style w:type="table" w:styleId="a7">
    <w:name w:val="Table Grid"/>
    <w:basedOn w:val="a1"/>
    <w:uiPriority w:val="59"/>
    <w:rsid w:val="00857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88B-51D9-4924-8438-A04A5A46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Платовка</dc:creator>
  <cp:lastModifiedBy>Пользователь</cp:lastModifiedBy>
  <cp:revision>13</cp:revision>
  <cp:lastPrinted>2023-11-16T09:58:00Z</cp:lastPrinted>
  <dcterms:created xsi:type="dcterms:W3CDTF">2020-11-18T07:44:00Z</dcterms:created>
  <dcterms:modified xsi:type="dcterms:W3CDTF">2023-12-19T04:59:00Z</dcterms:modified>
</cp:coreProperties>
</file>